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83" w:rsidRPr="00040096" w:rsidRDefault="0038239B" w:rsidP="0038239B">
      <w:pPr>
        <w:jc w:val="center"/>
        <w:rPr>
          <w:rFonts w:ascii="微软雅黑" w:eastAsia="微软雅黑" w:hAnsi="微软雅黑"/>
          <w:b/>
          <w:sz w:val="24"/>
        </w:rPr>
      </w:pPr>
      <w:r w:rsidRPr="00040096">
        <w:rPr>
          <w:rFonts w:ascii="微软雅黑" w:eastAsia="微软雅黑" w:hAnsi="微软雅黑" w:hint="eastAsia"/>
          <w:b/>
          <w:sz w:val="24"/>
        </w:rPr>
        <w:t>2020届阿里大文娱春季实习生招聘简章</w:t>
      </w:r>
    </w:p>
    <w:p w:rsidR="0038239B" w:rsidRPr="00040096" w:rsidRDefault="0038239B" w:rsidP="0038239B">
      <w:pPr>
        <w:spacing w:beforeLines="50" w:before="156" w:afterLines="50" w:after="156"/>
        <w:ind w:firstLine="360"/>
        <w:rPr>
          <w:rFonts w:ascii="微软雅黑" w:eastAsia="微软雅黑" w:hAnsi="微软雅黑" w:cs="Arial"/>
          <w:color w:val="424242"/>
          <w:sz w:val="22"/>
          <w:szCs w:val="21"/>
        </w:rPr>
      </w:pPr>
      <w:r w:rsidRPr="00040096">
        <w:rPr>
          <w:rFonts w:ascii="微软雅黑" w:eastAsia="微软雅黑" w:hAnsi="微软雅黑" w:hint="eastAsia"/>
          <w:bCs/>
          <w:sz w:val="22"/>
          <w:szCs w:val="21"/>
        </w:rPr>
        <w:t>阿里大文娱于2016年10月31日正式筹建。</w:t>
      </w:r>
      <w:r w:rsidRPr="00040096">
        <w:rPr>
          <w:rFonts w:ascii="微软雅黑" w:eastAsia="微软雅黑" w:hAnsi="微软雅黑" w:hint="eastAsia"/>
          <w:sz w:val="22"/>
          <w:szCs w:val="21"/>
        </w:rPr>
        <w:t>作为阿里巴巴集团“快乐+健康”战略中“快乐”产业的载体之一，</w:t>
      </w:r>
      <w:r w:rsidRPr="00040096">
        <w:rPr>
          <w:rFonts w:ascii="微软雅黑" w:eastAsia="微软雅黑" w:hAnsi="微软雅黑" w:hint="eastAsia"/>
          <w:bCs/>
          <w:sz w:val="22"/>
          <w:szCs w:val="21"/>
        </w:rPr>
        <w:t>我们承担着阿里巴巴集团在未来十年乃至更久时间内的重要战略落地的使命，亦是阿里巴巴集团继电子商务、金融、智能物流和</w:t>
      </w:r>
      <w:proofErr w:type="gramStart"/>
      <w:r w:rsidRPr="00040096">
        <w:rPr>
          <w:rFonts w:ascii="微软雅黑" w:eastAsia="微软雅黑" w:hAnsi="微软雅黑" w:hint="eastAsia"/>
          <w:bCs/>
          <w:sz w:val="22"/>
          <w:szCs w:val="21"/>
        </w:rPr>
        <w:t>云计算</w:t>
      </w:r>
      <w:proofErr w:type="gramEnd"/>
      <w:r w:rsidRPr="00040096">
        <w:rPr>
          <w:rFonts w:ascii="微软雅黑" w:eastAsia="微软雅黑" w:hAnsi="微软雅黑" w:hint="eastAsia"/>
          <w:bCs/>
          <w:sz w:val="22"/>
          <w:szCs w:val="21"/>
        </w:rPr>
        <w:t>业务之后的最新产业布局。阿里大文娱依</w:t>
      </w:r>
      <w:r w:rsidRPr="00040096">
        <w:rPr>
          <w:rFonts w:ascii="微软雅黑" w:eastAsia="微软雅黑" w:hAnsi="微软雅黑"/>
          <w:bCs/>
          <w:sz w:val="22"/>
          <w:szCs w:val="21"/>
        </w:rPr>
        <w:t>托</w:t>
      </w:r>
      <w:r w:rsidRPr="00040096">
        <w:rPr>
          <w:rFonts w:ascii="微软雅黑" w:eastAsia="微软雅黑" w:hAnsi="微软雅黑" w:cs="Arial" w:hint="eastAsia"/>
          <w:color w:val="424242"/>
          <w:sz w:val="22"/>
          <w:szCs w:val="21"/>
        </w:rPr>
        <w:t>优酷、</w:t>
      </w:r>
      <w:r w:rsidRPr="00040096">
        <w:rPr>
          <w:rFonts w:ascii="微软雅黑" w:eastAsia="微软雅黑" w:hAnsi="微软雅黑" w:cs="Arial"/>
          <w:color w:val="424242"/>
          <w:sz w:val="22"/>
          <w:szCs w:val="21"/>
        </w:rPr>
        <w:t>UC</w:t>
      </w:r>
      <w:r w:rsidRPr="00040096">
        <w:rPr>
          <w:rFonts w:ascii="微软雅黑" w:eastAsia="微软雅黑" w:hAnsi="微软雅黑" w:cs="Arial" w:hint="eastAsia"/>
          <w:color w:val="424242"/>
          <w:sz w:val="22"/>
          <w:szCs w:val="21"/>
        </w:rPr>
        <w:t>两大用户平台引擎，以及阿里影业、阿里音乐、阿里文学、阿里游戏、</w:t>
      </w:r>
      <w:proofErr w:type="gramStart"/>
      <w:r w:rsidRPr="00040096">
        <w:rPr>
          <w:rFonts w:ascii="微软雅黑" w:eastAsia="微软雅黑" w:hAnsi="微软雅黑" w:cs="Arial" w:hint="eastAsia"/>
          <w:color w:val="424242"/>
          <w:sz w:val="22"/>
          <w:szCs w:val="21"/>
        </w:rPr>
        <w:t>大麦网</w:t>
      </w:r>
      <w:proofErr w:type="gramEnd"/>
      <w:r w:rsidRPr="00040096">
        <w:rPr>
          <w:rFonts w:ascii="微软雅黑" w:eastAsia="微软雅黑" w:hAnsi="微软雅黑" w:cs="Arial" w:hint="eastAsia"/>
          <w:color w:val="424242"/>
          <w:sz w:val="22"/>
          <w:szCs w:val="21"/>
        </w:rPr>
        <w:t>等多个垂直业务纵队，形成大文娱生态体系内的一张矩阵联动网络，为行业创造更多价值，为用户提供更好体验。</w:t>
      </w:r>
    </w:p>
    <w:p w:rsidR="0038239B" w:rsidRPr="00040096" w:rsidRDefault="0038239B" w:rsidP="00040096">
      <w:pPr>
        <w:spacing w:beforeLines="50" w:before="156" w:afterLines="50" w:after="156"/>
        <w:rPr>
          <w:rFonts w:ascii="微软雅黑" w:eastAsia="微软雅黑" w:hAnsi="微软雅黑"/>
          <w:b/>
          <w:bCs/>
          <w:sz w:val="22"/>
          <w:szCs w:val="21"/>
        </w:rPr>
      </w:pPr>
      <w:r w:rsidRPr="00040096">
        <w:rPr>
          <w:rFonts w:ascii="微软雅黑" w:eastAsia="微软雅黑" w:hAnsi="微软雅黑" w:hint="eastAsia"/>
          <w:b/>
          <w:bCs/>
          <w:sz w:val="22"/>
          <w:szCs w:val="21"/>
        </w:rPr>
        <w:t>招聘岗位：</w:t>
      </w:r>
    </w:p>
    <w:p w:rsidR="0038239B" w:rsidRPr="00040096" w:rsidRDefault="0038239B" w:rsidP="0038239B">
      <w:pPr>
        <w:pStyle w:val="a3"/>
        <w:numPr>
          <w:ilvl w:val="0"/>
          <w:numId w:val="1"/>
        </w:numPr>
        <w:spacing w:beforeLines="50" w:before="156" w:afterLines="50" w:after="156"/>
        <w:ind w:firstLineChars="0"/>
        <w:rPr>
          <w:rFonts w:ascii="微软雅黑" w:eastAsia="微软雅黑" w:hAnsi="微软雅黑"/>
          <w:bCs/>
          <w:sz w:val="22"/>
          <w:szCs w:val="21"/>
        </w:rPr>
      </w:pPr>
      <w:r w:rsidRPr="00040096">
        <w:rPr>
          <w:rFonts w:ascii="微软雅黑" w:eastAsia="微软雅黑" w:hAnsi="微软雅黑" w:hint="eastAsia"/>
          <w:bCs/>
          <w:sz w:val="22"/>
          <w:szCs w:val="21"/>
        </w:rPr>
        <w:t>优酷：</w:t>
      </w:r>
    </w:p>
    <w:p w:rsidR="0038239B" w:rsidRPr="00040096" w:rsidRDefault="0038239B" w:rsidP="0038239B">
      <w:pPr>
        <w:spacing w:beforeLines="50" w:before="156" w:afterLines="50" w:after="156"/>
        <w:rPr>
          <w:rFonts w:ascii="微软雅黑" w:eastAsia="微软雅黑" w:hAnsi="微软雅黑"/>
          <w:bCs/>
          <w:sz w:val="22"/>
          <w:szCs w:val="21"/>
        </w:rPr>
      </w:pPr>
      <w:r w:rsidRPr="00040096">
        <w:rPr>
          <w:rFonts w:ascii="微软雅黑" w:eastAsia="微软雅黑" w:hAnsi="微软雅黑" w:hint="eastAsia"/>
          <w:bCs/>
          <w:sz w:val="22"/>
          <w:szCs w:val="21"/>
        </w:rPr>
        <w:t>岗位名称：算法工程师-机器学习、算法工程师-</w:t>
      </w:r>
      <w:r w:rsidR="004852EF">
        <w:rPr>
          <w:rFonts w:ascii="微软雅黑" w:eastAsia="微软雅黑" w:hAnsi="微软雅黑" w:hint="eastAsia"/>
          <w:bCs/>
          <w:sz w:val="22"/>
          <w:szCs w:val="21"/>
        </w:rPr>
        <w:t>计算机视觉</w:t>
      </w:r>
      <w:r w:rsidRPr="00040096">
        <w:rPr>
          <w:rFonts w:ascii="微软雅黑" w:eastAsia="微软雅黑" w:hAnsi="微软雅黑" w:hint="eastAsia"/>
          <w:bCs/>
          <w:sz w:val="22"/>
          <w:szCs w:val="21"/>
        </w:rPr>
        <w:t>、算法工程师-自然语言处理、</w:t>
      </w:r>
    </w:p>
    <w:p w:rsidR="0038239B" w:rsidRPr="00040096" w:rsidRDefault="0038239B" w:rsidP="0038239B">
      <w:pPr>
        <w:spacing w:beforeLines="50" w:before="156" w:afterLines="50" w:after="156"/>
        <w:rPr>
          <w:rFonts w:ascii="微软雅黑" w:eastAsia="微软雅黑" w:hAnsi="微软雅黑"/>
          <w:bCs/>
          <w:sz w:val="22"/>
          <w:szCs w:val="21"/>
        </w:rPr>
      </w:pPr>
      <w:r w:rsidRPr="00040096">
        <w:rPr>
          <w:rFonts w:ascii="微软雅黑" w:eastAsia="微软雅黑" w:hAnsi="微软雅黑" w:hint="eastAsia"/>
          <w:bCs/>
          <w:sz w:val="22"/>
          <w:szCs w:val="21"/>
        </w:rPr>
        <w:t>研发工程师C</w:t>
      </w:r>
      <w:r w:rsidRPr="00040096">
        <w:rPr>
          <w:rFonts w:ascii="微软雅黑" w:eastAsia="微软雅黑" w:hAnsi="微软雅黑"/>
          <w:bCs/>
          <w:sz w:val="22"/>
          <w:szCs w:val="21"/>
        </w:rPr>
        <w:t>/C</w:t>
      </w:r>
      <w:r w:rsidRPr="00040096">
        <w:rPr>
          <w:rFonts w:ascii="微软雅黑" w:eastAsia="微软雅黑" w:hAnsi="微软雅黑" w:hint="eastAsia"/>
          <w:bCs/>
          <w:sz w:val="22"/>
          <w:szCs w:val="21"/>
        </w:rPr>
        <w:t>++、研发工程师</w:t>
      </w:r>
      <w:r w:rsidRPr="00040096">
        <w:rPr>
          <w:rFonts w:ascii="微软雅黑" w:eastAsia="微软雅黑" w:hAnsi="微软雅黑"/>
          <w:bCs/>
          <w:sz w:val="22"/>
          <w:szCs w:val="21"/>
        </w:rPr>
        <w:t>JAVA</w:t>
      </w:r>
      <w:r w:rsidRPr="00040096">
        <w:rPr>
          <w:rFonts w:ascii="微软雅黑" w:eastAsia="微软雅黑" w:hAnsi="微软雅黑" w:hint="eastAsia"/>
          <w:bCs/>
          <w:sz w:val="22"/>
          <w:szCs w:val="21"/>
        </w:rPr>
        <w:t>、</w:t>
      </w:r>
      <w:r w:rsidR="00D24321" w:rsidRPr="00040096">
        <w:rPr>
          <w:rFonts w:ascii="微软雅黑" w:eastAsia="微软雅黑" w:hAnsi="微软雅黑" w:hint="eastAsia"/>
          <w:bCs/>
          <w:sz w:val="22"/>
          <w:szCs w:val="21"/>
        </w:rPr>
        <w:t>前端开发工程师、客户端开发工程师、测试开发工程师、</w:t>
      </w:r>
      <w:r w:rsidRPr="00040096">
        <w:rPr>
          <w:rFonts w:ascii="微软雅黑" w:eastAsia="微软雅黑" w:hAnsi="微软雅黑" w:hint="eastAsia"/>
          <w:bCs/>
          <w:sz w:val="22"/>
          <w:szCs w:val="21"/>
        </w:rPr>
        <w:t>内容运营-视频。</w:t>
      </w:r>
    </w:p>
    <w:p w:rsidR="0038239B" w:rsidRPr="00040096" w:rsidRDefault="0038239B" w:rsidP="0038239B">
      <w:pPr>
        <w:pStyle w:val="a3"/>
        <w:numPr>
          <w:ilvl w:val="0"/>
          <w:numId w:val="1"/>
        </w:numPr>
        <w:spacing w:beforeLines="50" w:before="156" w:afterLines="50" w:after="156"/>
        <w:ind w:firstLineChars="0"/>
        <w:rPr>
          <w:rFonts w:ascii="微软雅黑" w:eastAsia="微软雅黑" w:hAnsi="微软雅黑"/>
          <w:bCs/>
          <w:sz w:val="22"/>
          <w:szCs w:val="21"/>
        </w:rPr>
      </w:pPr>
      <w:r w:rsidRPr="00040096">
        <w:rPr>
          <w:rFonts w:ascii="微软雅黑" w:eastAsia="微软雅黑" w:hAnsi="微软雅黑" w:hint="eastAsia"/>
          <w:bCs/>
          <w:sz w:val="22"/>
          <w:szCs w:val="21"/>
        </w:rPr>
        <w:t>U</w:t>
      </w:r>
      <w:r w:rsidRPr="00040096">
        <w:rPr>
          <w:rFonts w:ascii="微软雅黑" w:eastAsia="微软雅黑" w:hAnsi="微软雅黑"/>
          <w:bCs/>
          <w:sz w:val="22"/>
          <w:szCs w:val="21"/>
        </w:rPr>
        <w:t>C</w:t>
      </w:r>
      <w:r w:rsidRPr="00040096">
        <w:rPr>
          <w:rFonts w:ascii="微软雅黑" w:eastAsia="微软雅黑" w:hAnsi="微软雅黑" w:hint="eastAsia"/>
          <w:bCs/>
          <w:sz w:val="22"/>
          <w:szCs w:val="21"/>
        </w:rPr>
        <w:t>：</w:t>
      </w:r>
    </w:p>
    <w:p w:rsidR="0038239B" w:rsidRPr="00040096" w:rsidRDefault="0038239B" w:rsidP="0038239B">
      <w:pPr>
        <w:spacing w:beforeLines="50" w:before="156" w:afterLines="50" w:after="156"/>
        <w:rPr>
          <w:rFonts w:ascii="微软雅黑" w:eastAsia="微软雅黑" w:hAnsi="微软雅黑"/>
          <w:bCs/>
          <w:sz w:val="22"/>
          <w:szCs w:val="21"/>
        </w:rPr>
      </w:pPr>
      <w:r w:rsidRPr="00040096">
        <w:rPr>
          <w:rFonts w:ascii="微软雅黑" w:eastAsia="微软雅黑" w:hAnsi="微软雅黑" w:hint="eastAsia"/>
          <w:bCs/>
          <w:sz w:val="22"/>
          <w:szCs w:val="21"/>
        </w:rPr>
        <w:t>算法工程师-</w:t>
      </w:r>
      <w:r w:rsidR="00D24321" w:rsidRPr="00040096">
        <w:rPr>
          <w:rFonts w:ascii="微软雅黑" w:eastAsia="微软雅黑" w:hAnsi="微软雅黑" w:hint="eastAsia"/>
          <w:bCs/>
          <w:sz w:val="22"/>
          <w:szCs w:val="21"/>
        </w:rPr>
        <w:t>机器学习、算法工程师-自然语言处理、</w:t>
      </w:r>
      <w:r w:rsidR="008F00E0" w:rsidRPr="00040096">
        <w:rPr>
          <w:rFonts w:ascii="微软雅黑" w:eastAsia="微软雅黑" w:hAnsi="微软雅黑" w:hint="eastAsia"/>
          <w:bCs/>
          <w:sz w:val="22"/>
          <w:szCs w:val="21"/>
        </w:rPr>
        <w:t>研发工程师C</w:t>
      </w:r>
      <w:r w:rsidR="008F00E0" w:rsidRPr="00040096">
        <w:rPr>
          <w:rFonts w:ascii="微软雅黑" w:eastAsia="微软雅黑" w:hAnsi="微软雅黑"/>
          <w:bCs/>
          <w:sz w:val="22"/>
          <w:szCs w:val="21"/>
        </w:rPr>
        <w:t>/C++</w:t>
      </w:r>
    </w:p>
    <w:p w:rsidR="008F00E0" w:rsidRPr="00040096" w:rsidRDefault="008F00E0" w:rsidP="008F00E0">
      <w:pPr>
        <w:pStyle w:val="a3"/>
        <w:numPr>
          <w:ilvl w:val="0"/>
          <w:numId w:val="1"/>
        </w:numPr>
        <w:spacing w:beforeLines="50" w:before="156" w:afterLines="50" w:after="156"/>
        <w:ind w:firstLineChars="0"/>
        <w:rPr>
          <w:rFonts w:ascii="微软雅黑" w:eastAsia="微软雅黑" w:hAnsi="微软雅黑"/>
          <w:bCs/>
          <w:sz w:val="22"/>
          <w:szCs w:val="21"/>
        </w:rPr>
      </w:pPr>
      <w:r w:rsidRPr="00040096">
        <w:rPr>
          <w:rFonts w:ascii="微软雅黑" w:eastAsia="微软雅黑" w:hAnsi="微软雅黑" w:hint="eastAsia"/>
          <w:bCs/>
          <w:sz w:val="22"/>
          <w:szCs w:val="21"/>
        </w:rPr>
        <w:t>互动娱乐：</w:t>
      </w:r>
    </w:p>
    <w:p w:rsidR="008F00E0" w:rsidRDefault="008F00E0" w:rsidP="008F00E0">
      <w:pPr>
        <w:spacing w:beforeLines="50" w:before="156" w:afterLines="50" w:after="156"/>
        <w:rPr>
          <w:rFonts w:ascii="微软雅黑" w:eastAsia="微软雅黑" w:hAnsi="微软雅黑" w:hint="eastAsia"/>
          <w:bCs/>
          <w:sz w:val="22"/>
          <w:szCs w:val="21"/>
        </w:rPr>
      </w:pPr>
      <w:r w:rsidRPr="00040096">
        <w:rPr>
          <w:rFonts w:ascii="微软雅黑" w:eastAsia="微软雅黑" w:hAnsi="微软雅黑" w:hint="eastAsia"/>
          <w:bCs/>
          <w:sz w:val="22"/>
          <w:szCs w:val="21"/>
        </w:rPr>
        <w:t>游戏开发工程师、游戏美术设计师、游戏产品设计师、游戏市场分析师</w:t>
      </w:r>
    </w:p>
    <w:p w:rsidR="00CA00C0" w:rsidRPr="00CA00C0" w:rsidRDefault="00CA00C0" w:rsidP="00CA00C0">
      <w:pPr>
        <w:pStyle w:val="a3"/>
        <w:numPr>
          <w:ilvl w:val="0"/>
          <w:numId w:val="1"/>
        </w:numPr>
        <w:spacing w:beforeLines="50" w:before="156" w:afterLines="50" w:after="156"/>
        <w:ind w:firstLineChars="0"/>
        <w:rPr>
          <w:rFonts w:ascii="微软雅黑" w:eastAsia="微软雅黑" w:hAnsi="微软雅黑" w:hint="eastAsia"/>
          <w:bCs/>
          <w:sz w:val="22"/>
          <w:szCs w:val="21"/>
        </w:rPr>
      </w:pPr>
      <w:r w:rsidRPr="00CA00C0">
        <w:rPr>
          <w:rFonts w:ascii="微软雅黑" w:eastAsia="微软雅黑" w:hAnsi="微软雅黑" w:hint="eastAsia"/>
          <w:bCs/>
          <w:sz w:val="22"/>
          <w:szCs w:val="21"/>
        </w:rPr>
        <w:t>高德：</w:t>
      </w:r>
    </w:p>
    <w:p w:rsidR="00CA00C0" w:rsidRPr="00CA00C0" w:rsidRDefault="00CA00C0" w:rsidP="00CA00C0">
      <w:pPr>
        <w:spacing w:beforeLines="50" w:before="156" w:afterLines="50" w:after="156"/>
        <w:rPr>
          <w:rFonts w:ascii="微软雅黑" w:eastAsia="微软雅黑" w:hAnsi="微软雅黑"/>
          <w:bCs/>
          <w:sz w:val="22"/>
          <w:szCs w:val="21"/>
        </w:rPr>
      </w:pPr>
      <w:r w:rsidRPr="00CA00C0">
        <w:rPr>
          <w:rFonts w:ascii="微软雅黑" w:eastAsia="微软雅黑" w:hAnsi="微软雅黑" w:hint="eastAsia"/>
          <w:bCs/>
          <w:sz w:val="22"/>
          <w:szCs w:val="21"/>
        </w:rPr>
        <w:t>研发类：Java、C++、测试开发、前端开发</w:t>
      </w:r>
      <w:r w:rsidRPr="00CA00C0">
        <w:rPr>
          <w:rFonts w:ascii="微软雅黑" w:eastAsia="微软雅黑" w:hAnsi="微软雅黑" w:hint="eastAsia"/>
          <w:bCs/>
          <w:sz w:val="22"/>
          <w:szCs w:val="21"/>
        </w:rPr>
        <w:br/>
      </w:r>
      <w:r w:rsidRPr="00CA00C0">
        <w:rPr>
          <w:rFonts w:ascii="微软雅黑" w:eastAsia="微软雅黑" w:hAnsi="微软雅黑" w:hint="eastAsia"/>
          <w:bCs/>
          <w:sz w:val="22"/>
          <w:szCs w:val="21"/>
        </w:rPr>
        <w:lastRenderedPageBreak/>
        <w:t>算法类：机器学习、计算机视觉、计算机图形</w:t>
      </w:r>
      <w:r w:rsidRPr="00CA00C0">
        <w:rPr>
          <w:rFonts w:ascii="微软雅黑" w:eastAsia="微软雅黑" w:hAnsi="微软雅黑" w:hint="eastAsia"/>
          <w:bCs/>
          <w:sz w:val="22"/>
          <w:szCs w:val="21"/>
        </w:rPr>
        <w:br/>
        <w:t>地图特色职位：地图数据产品工程师</w:t>
      </w:r>
      <w:r w:rsidRPr="00CA00C0">
        <w:rPr>
          <w:rFonts w:ascii="微软雅黑" w:eastAsia="微软雅黑" w:hAnsi="微软雅黑" w:hint="eastAsia"/>
          <w:bCs/>
          <w:sz w:val="22"/>
          <w:szCs w:val="21"/>
        </w:rPr>
        <w:br/>
        <w:t>产品类：平台型产品经理、用户型产品经理</w:t>
      </w:r>
    </w:p>
    <w:p w:rsidR="00F81308" w:rsidRDefault="00F81308" w:rsidP="00F81308">
      <w:pPr>
        <w:spacing w:beforeLines="50" w:before="156" w:afterLines="50" w:after="156"/>
        <w:rPr>
          <w:rFonts w:ascii="微软雅黑" w:eastAsia="微软雅黑" w:hAnsi="微软雅黑" w:hint="eastAsia"/>
          <w:b/>
          <w:bCs/>
          <w:sz w:val="22"/>
          <w:szCs w:val="21"/>
        </w:rPr>
      </w:pPr>
      <w:proofErr w:type="gramStart"/>
      <w:r w:rsidRPr="00040096">
        <w:rPr>
          <w:rFonts w:ascii="微软雅黑" w:eastAsia="微软雅黑" w:hAnsi="微软雅黑" w:hint="eastAsia"/>
          <w:b/>
          <w:bCs/>
          <w:sz w:val="22"/>
          <w:szCs w:val="21"/>
        </w:rPr>
        <w:t>校招时间</w:t>
      </w:r>
      <w:proofErr w:type="gramEnd"/>
      <w:r w:rsidRPr="00040096">
        <w:rPr>
          <w:rFonts w:ascii="微软雅黑" w:eastAsia="微软雅黑" w:hAnsi="微软雅黑" w:hint="eastAsia"/>
          <w:b/>
          <w:bCs/>
          <w:sz w:val="22"/>
          <w:szCs w:val="21"/>
        </w:rPr>
        <w:t>：</w:t>
      </w:r>
    </w:p>
    <w:p w:rsidR="009C3290" w:rsidRDefault="009C3290" w:rsidP="00F81308">
      <w:pPr>
        <w:spacing w:beforeLines="50" w:before="156" w:afterLines="50" w:after="156"/>
        <w:rPr>
          <w:rFonts w:ascii="微软雅黑" w:eastAsia="微软雅黑" w:hAnsi="微软雅黑" w:hint="eastAsia"/>
          <w:b/>
          <w:bCs/>
          <w:sz w:val="22"/>
          <w:szCs w:val="21"/>
        </w:rPr>
      </w:pPr>
      <w:r>
        <w:rPr>
          <w:rFonts w:ascii="微软雅黑" w:eastAsia="微软雅黑" w:hAnsi="微软雅黑" w:hint="eastAsia"/>
          <w:b/>
          <w:bCs/>
          <w:sz w:val="22"/>
          <w:szCs w:val="21"/>
        </w:rPr>
        <w:t>宣讲会北航站：</w:t>
      </w:r>
    </w:p>
    <w:p w:rsidR="009C3290" w:rsidRPr="00040096" w:rsidRDefault="009C3290" w:rsidP="00F81308">
      <w:pPr>
        <w:spacing w:beforeLines="50" w:before="156" w:afterLines="50" w:after="156"/>
        <w:rPr>
          <w:rFonts w:ascii="微软雅黑" w:eastAsia="微软雅黑" w:hAnsi="微软雅黑"/>
          <w:b/>
          <w:bCs/>
          <w:sz w:val="22"/>
          <w:szCs w:val="21"/>
        </w:rPr>
      </w:pPr>
      <w:r>
        <w:rPr>
          <w:rFonts w:ascii="微软雅黑" w:eastAsia="微软雅黑" w:hAnsi="微软雅黑" w:hint="eastAsia"/>
          <w:b/>
          <w:bCs/>
          <w:sz w:val="22"/>
          <w:szCs w:val="21"/>
        </w:rPr>
        <w:t>时间：3月22日19:00 地址：3号楼203室</w:t>
      </w:r>
    </w:p>
    <w:p w:rsidR="00F81308" w:rsidRPr="00040096" w:rsidRDefault="00CA00C0" w:rsidP="00F81308">
      <w:pPr>
        <w:spacing w:beforeLines="50" w:before="156" w:afterLines="50" w:after="156"/>
        <w:rPr>
          <w:rFonts w:ascii="微软雅黑" w:eastAsia="微软雅黑" w:hAnsi="微软雅黑"/>
          <w:bCs/>
          <w:sz w:val="22"/>
          <w:szCs w:val="21"/>
        </w:rPr>
      </w:pPr>
      <w:r>
        <w:rPr>
          <w:rFonts w:ascii="微软雅黑" w:eastAsia="微软雅黑" w:hAnsi="微软雅黑" w:hint="eastAsia"/>
          <w:bCs/>
          <w:sz w:val="22"/>
          <w:szCs w:val="21"/>
        </w:rPr>
        <w:t>报名</w:t>
      </w:r>
      <w:r w:rsidR="00F81308" w:rsidRPr="00040096">
        <w:rPr>
          <w:rFonts w:ascii="微软雅黑" w:eastAsia="微软雅黑" w:hAnsi="微软雅黑" w:hint="eastAsia"/>
          <w:bCs/>
          <w:sz w:val="22"/>
          <w:szCs w:val="21"/>
        </w:rPr>
        <w:t>时间：3月12日-4月23日</w:t>
      </w:r>
    </w:p>
    <w:p w:rsidR="00040096" w:rsidRPr="00040096" w:rsidRDefault="00040096" w:rsidP="004852EF">
      <w:pPr>
        <w:spacing w:beforeLines="50" w:before="156" w:afterLines="50" w:after="156"/>
        <w:rPr>
          <w:rFonts w:ascii="微软雅黑" w:eastAsia="微软雅黑" w:hAnsi="微软雅黑"/>
          <w:bCs/>
          <w:sz w:val="22"/>
          <w:szCs w:val="21"/>
        </w:rPr>
      </w:pPr>
      <w:r w:rsidRPr="00040096">
        <w:rPr>
          <w:rFonts w:ascii="微软雅黑" w:eastAsia="微软雅黑" w:hAnsi="微软雅黑" w:hint="eastAsia"/>
          <w:bCs/>
          <w:sz w:val="22"/>
          <w:szCs w:val="21"/>
        </w:rPr>
        <w:t>专场面试：4月中旬（技术&amp;内容类）</w:t>
      </w:r>
      <w:r w:rsidR="004852EF">
        <w:rPr>
          <w:rFonts w:ascii="微软雅黑" w:eastAsia="微软雅黑" w:hAnsi="微软雅黑" w:hint="eastAsia"/>
          <w:bCs/>
          <w:sz w:val="22"/>
          <w:szCs w:val="21"/>
        </w:rPr>
        <w:t xml:space="preserve">   </w:t>
      </w:r>
      <w:r w:rsidR="009C3290">
        <w:rPr>
          <w:rFonts w:ascii="微软雅黑" w:eastAsia="微软雅黑" w:hAnsi="微软雅黑" w:hint="eastAsia"/>
          <w:bCs/>
          <w:sz w:val="22"/>
          <w:szCs w:val="21"/>
        </w:rPr>
        <w:t>北航站</w:t>
      </w:r>
      <w:proofErr w:type="gramStart"/>
      <w:r w:rsidR="00CA00C0">
        <w:rPr>
          <w:rFonts w:ascii="微软雅黑" w:eastAsia="微软雅黑" w:hAnsi="微软雅黑" w:hint="eastAsia"/>
          <w:bCs/>
          <w:sz w:val="22"/>
          <w:szCs w:val="21"/>
        </w:rPr>
        <w:t>报名请扫码</w:t>
      </w:r>
      <w:proofErr w:type="gramEnd"/>
      <w:r w:rsidR="00CA00C0">
        <w:rPr>
          <w:rFonts w:ascii="微软雅黑" w:eastAsia="微软雅黑" w:hAnsi="微软雅黑" w:hint="eastAsia"/>
          <w:bCs/>
          <w:sz w:val="22"/>
          <w:szCs w:val="21"/>
        </w:rPr>
        <w:t>填写资料</w:t>
      </w:r>
    </w:p>
    <w:p w:rsidR="00040096" w:rsidRPr="00040096" w:rsidRDefault="00CA00C0" w:rsidP="002D665A">
      <w:pPr>
        <w:spacing w:beforeLines="50" w:before="156" w:afterLines="50" w:after="156"/>
        <w:jc w:val="center"/>
        <w:rPr>
          <w:rFonts w:ascii="微软雅黑" w:eastAsia="微软雅黑" w:hAnsi="微软雅黑"/>
          <w:bCs/>
          <w:sz w:val="22"/>
          <w:szCs w:val="21"/>
        </w:rPr>
      </w:pPr>
      <w:r>
        <w:rPr>
          <w:rFonts w:ascii="微软雅黑" w:eastAsia="微软雅黑" w:hAnsi="微软雅黑"/>
          <w:bCs/>
          <w:noProof/>
          <w:sz w:val="22"/>
          <w:szCs w:val="21"/>
        </w:rPr>
        <w:drawing>
          <wp:inline distT="0" distB="0" distL="0" distR="0">
            <wp:extent cx="1492369" cy="1481948"/>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e024e80f33fe21efcbb47e115dfc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31" cy="1483102"/>
                    </a:xfrm>
                    <a:prstGeom prst="rect">
                      <a:avLst/>
                    </a:prstGeom>
                  </pic:spPr>
                </pic:pic>
              </a:graphicData>
            </a:graphic>
          </wp:inline>
        </w:drawing>
      </w:r>
      <w:bookmarkStart w:id="0" w:name="_GoBack"/>
      <w:bookmarkEnd w:id="0"/>
    </w:p>
    <w:sectPr w:rsidR="00040096" w:rsidRPr="000400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CE7" w:rsidRDefault="003A0CE7" w:rsidP="005C5229">
      <w:r>
        <w:separator/>
      </w:r>
    </w:p>
  </w:endnote>
  <w:endnote w:type="continuationSeparator" w:id="0">
    <w:p w:rsidR="003A0CE7" w:rsidRDefault="003A0CE7" w:rsidP="005C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CE7" w:rsidRDefault="003A0CE7" w:rsidP="005C5229">
      <w:r>
        <w:separator/>
      </w:r>
    </w:p>
  </w:footnote>
  <w:footnote w:type="continuationSeparator" w:id="0">
    <w:p w:rsidR="003A0CE7" w:rsidRDefault="003A0CE7" w:rsidP="005C5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31E86"/>
    <w:multiLevelType w:val="hybridMultilevel"/>
    <w:tmpl w:val="4118C260"/>
    <w:lvl w:ilvl="0" w:tplc="349238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DB67C61"/>
    <w:multiLevelType w:val="hybridMultilevel"/>
    <w:tmpl w:val="852EA866"/>
    <w:lvl w:ilvl="0" w:tplc="56A46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A92"/>
    <w:rsid w:val="00040096"/>
    <w:rsid w:val="000737A4"/>
    <w:rsid w:val="002D665A"/>
    <w:rsid w:val="00321592"/>
    <w:rsid w:val="00367C68"/>
    <w:rsid w:val="0038239B"/>
    <w:rsid w:val="003A0CE7"/>
    <w:rsid w:val="004852EF"/>
    <w:rsid w:val="005C5229"/>
    <w:rsid w:val="00876DC6"/>
    <w:rsid w:val="008F00E0"/>
    <w:rsid w:val="00985A92"/>
    <w:rsid w:val="009876E3"/>
    <w:rsid w:val="009C3290"/>
    <w:rsid w:val="00A63083"/>
    <w:rsid w:val="00B3645C"/>
    <w:rsid w:val="00CA00C0"/>
    <w:rsid w:val="00D24321"/>
    <w:rsid w:val="00F81308"/>
    <w:rsid w:val="00FE4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9B"/>
    <w:pPr>
      <w:ind w:firstLineChars="200" w:firstLine="420"/>
    </w:pPr>
  </w:style>
  <w:style w:type="character" w:styleId="a4">
    <w:name w:val="Hyperlink"/>
    <w:basedOn w:val="a0"/>
    <w:uiPriority w:val="99"/>
    <w:unhideWhenUsed/>
    <w:rsid w:val="00F81308"/>
    <w:rPr>
      <w:color w:val="0563C1" w:themeColor="hyperlink"/>
      <w:u w:val="single"/>
    </w:rPr>
  </w:style>
  <w:style w:type="paragraph" w:styleId="a5">
    <w:name w:val="header"/>
    <w:basedOn w:val="a"/>
    <w:link w:val="Char"/>
    <w:uiPriority w:val="99"/>
    <w:unhideWhenUsed/>
    <w:rsid w:val="005C5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5229"/>
    <w:rPr>
      <w:sz w:val="18"/>
      <w:szCs w:val="18"/>
    </w:rPr>
  </w:style>
  <w:style w:type="paragraph" w:styleId="a6">
    <w:name w:val="footer"/>
    <w:basedOn w:val="a"/>
    <w:link w:val="Char0"/>
    <w:uiPriority w:val="99"/>
    <w:unhideWhenUsed/>
    <w:rsid w:val="005C5229"/>
    <w:pPr>
      <w:tabs>
        <w:tab w:val="center" w:pos="4153"/>
        <w:tab w:val="right" w:pos="8306"/>
      </w:tabs>
      <w:snapToGrid w:val="0"/>
      <w:jc w:val="left"/>
    </w:pPr>
    <w:rPr>
      <w:sz w:val="18"/>
      <w:szCs w:val="18"/>
    </w:rPr>
  </w:style>
  <w:style w:type="character" w:customStyle="1" w:styleId="Char0">
    <w:name w:val="页脚 Char"/>
    <w:basedOn w:val="a0"/>
    <w:link w:val="a6"/>
    <w:uiPriority w:val="99"/>
    <w:rsid w:val="005C5229"/>
    <w:rPr>
      <w:sz w:val="18"/>
      <w:szCs w:val="18"/>
    </w:rPr>
  </w:style>
  <w:style w:type="paragraph" w:styleId="a7">
    <w:name w:val="Balloon Text"/>
    <w:basedOn w:val="a"/>
    <w:link w:val="Char1"/>
    <w:uiPriority w:val="99"/>
    <w:semiHidden/>
    <w:unhideWhenUsed/>
    <w:rsid w:val="002D665A"/>
    <w:rPr>
      <w:sz w:val="18"/>
      <w:szCs w:val="18"/>
    </w:rPr>
  </w:style>
  <w:style w:type="character" w:customStyle="1" w:styleId="Char1">
    <w:name w:val="批注框文本 Char"/>
    <w:basedOn w:val="a0"/>
    <w:link w:val="a7"/>
    <w:uiPriority w:val="99"/>
    <w:semiHidden/>
    <w:rsid w:val="002D66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239B"/>
    <w:pPr>
      <w:ind w:firstLineChars="200" w:firstLine="420"/>
    </w:pPr>
  </w:style>
  <w:style w:type="character" w:styleId="a4">
    <w:name w:val="Hyperlink"/>
    <w:basedOn w:val="a0"/>
    <w:uiPriority w:val="99"/>
    <w:unhideWhenUsed/>
    <w:rsid w:val="00F81308"/>
    <w:rPr>
      <w:color w:val="0563C1" w:themeColor="hyperlink"/>
      <w:u w:val="single"/>
    </w:rPr>
  </w:style>
  <w:style w:type="paragraph" w:styleId="a5">
    <w:name w:val="header"/>
    <w:basedOn w:val="a"/>
    <w:link w:val="Char"/>
    <w:uiPriority w:val="99"/>
    <w:unhideWhenUsed/>
    <w:rsid w:val="005C5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C5229"/>
    <w:rPr>
      <w:sz w:val="18"/>
      <w:szCs w:val="18"/>
    </w:rPr>
  </w:style>
  <w:style w:type="paragraph" w:styleId="a6">
    <w:name w:val="footer"/>
    <w:basedOn w:val="a"/>
    <w:link w:val="Char0"/>
    <w:uiPriority w:val="99"/>
    <w:unhideWhenUsed/>
    <w:rsid w:val="005C5229"/>
    <w:pPr>
      <w:tabs>
        <w:tab w:val="center" w:pos="4153"/>
        <w:tab w:val="right" w:pos="8306"/>
      </w:tabs>
      <w:snapToGrid w:val="0"/>
      <w:jc w:val="left"/>
    </w:pPr>
    <w:rPr>
      <w:sz w:val="18"/>
      <w:szCs w:val="18"/>
    </w:rPr>
  </w:style>
  <w:style w:type="character" w:customStyle="1" w:styleId="Char0">
    <w:name w:val="页脚 Char"/>
    <w:basedOn w:val="a0"/>
    <w:link w:val="a6"/>
    <w:uiPriority w:val="99"/>
    <w:rsid w:val="005C5229"/>
    <w:rPr>
      <w:sz w:val="18"/>
      <w:szCs w:val="18"/>
    </w:rPr>
  </w:style>
  <w:style w:type="paragraph" w:styleId="a7">
    <w:name w:val="Balloon Text"/>
    <w:basedOn w:val="a"/>
    <w:link w:val="Char1"/>
    <w:uiPriority w:val="99"/>
    <w:semiHidden/>
    <w:unhideWhenUsed/>
    <w:rsid w:val="002D665A"/>
    <w:rPr>
      <w:sz w:val="18"/>
      <w:szCs w:val="18"/>
    </w:rPr>
  </w:style>
  <w:style w:type="character" w:customStyle="1" w:styleId="Char1">
    <w:name w:val="批注框文本 Char"/>
    <w:basedOn w:val="a0"/>
    <w:link w:val="a7"/>
    <w:uiPriority w:val="99"/>
    <w:semiHidden/>
    <w:rsid w:val="002D66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0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张崇煜</dc:creator>
  <cp:keywords/>
  <dc:description/>
  <cp:lastModifiedBy>sks</cp:lastModifiedBy>
  <cp:revision>9</cp:revision>
  <dcterms:created xsi:type="dcterms:W3CDTF">2019-03-11T06:02:00Z</dcterms:created>
  <dcterms:modified xsi:type="dcterms:W3CDTF">2019-03-20T02:14:00Z</dcterms:modified>
</cp:coreProperties>
</file>