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483" w:rsidRPr="00E70483" w:rsidRDefault="00E925C5" w:rsidP="00E70483">
      <w:pPr>
        <w:widowControl/>
        <w:jc w:val="center"/>
        <w:outlineLvl w:val="1"/>
        <w:rPr>
          <w:rFonts w:ascii="黑体" w:eastAsia="黑体" w:hAnsi="黑体" w:cs="宋体"/>
          <w:color w:val="333333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 xml:space="preserve"> </w:t>
      </w:r>
      <w:r w:rsidR="00E70483" w:rsidRPr="00E70483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北京航空航天大学202</w:t>
      </w:r>
      <w:r w:rsidR="005C7279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1</w:t>
      </w:r>
      <w:r w:rsidR="00E70483" w:rsidRPr="00E70483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年硕士研究生复试考场规则</w:t>
      </w:r>
    </w:p>
    <w:p w:rsidR="00490D5A" w:rsidRPr="00490D5A" w:rsidRDefault="00490D5A" w:rsidP="00490D5A">
      <w:pPr>
        <w:pStyle w:val="vsbcontentstart"/>
        <w:spacing w:before="0" w:beforeAutospacing="0" w:after="0" w:afterAutospacing="0"/>
        <w:ind w:firstLine="560"/>
        <w:rPr>
          <w:rFonts w:ascii="微软雅黑" w:eastAsia="微软雅黑" w:hAnsi="微软雅黑"/>
          <w:color w:val="333333"/>
          <w:sz w:val="21"/>
          <w:szCs w:val="21"/>
        </w:rPr>
      </w:pPr>
      <w:r w:rsidRPr="00490D5A">
        <w:rPr>
          <w:rFonts w:ascii="微软雅黑" w:eastAsia="微软雅黑" w:hAnsi="微软雅黑" w:hint="eastAsia"/>
          <w:color w:val="333333"/>
          <w:sz w:val="21"/>
          <w:szCs w:val="21"/>
        </w:rPr>
        <w:t>一、考生须诚信复试，自觉服从复试工作人员管理，严格遵守复试工作人员关于网络远程复试考场的入场、离场、打开视频等指令，不得以任何理由妨碍复试工作人员履行职责，不得扰乱网络远程复试考场及其他相关网络远程复试场所的秩序。</w:t>
      </w:r>
    </w:p>
    <w:p w:rsidR="00490D5A" w:rsidRPr="00490D5A" w:rsidRDefault="00490D5A" w:rsidP="00490D5A">
      <w:pPr>
        <w:pStyle w:val="a8"/>
        <w:spacing w:before="0" w:beforeAutospacing="0" w:after="0" w:afterAutospacing="0"/>
        <w:ind w:firstLine="560"/>
        <w:rPr>
          <w:rFonts w:ascii="微软雅黑" w:eastAsia="微软雅黑" w:hAnsi="微软雅黑" w:hint="eastAsia"/>
          <w:color w:val="333333"/>
          <w:sz w:val="21"/>
          <w:szCs w:val="21"/>
        </w:rPr>
      </w:pPr>
      <w:r w:rsidRPr="00490D5A">
        <w:rPr>
          <w:rFonts w:ascii="微软雅黑" w:eastAsia="微软雅黑" w:hAnsi="微软雅黑" w:hint="eastAsia"/>
          <w:color w:val="333333"/>
          <w:sz w:val="21"/>
          <w:szCs w:val="21"/>
        </w:rPr>
        <w:t>二、考生须在复试前，按照复试招生单位的要求，按时提交复试通知书、有效居民身份证、现实表现材料、身体健康情况说明、学籍或学历学位证明材料、在校历年学习成绩表、</w:t>
      </w:r>
      <w:hyperlink r:id="rId6" w:tgtFrame="_self" w:history="1">
        <w:r w:rsidRPr="00490D5A">
          <w:rPr>
            <w:rStyle w:val="ab"/>
            <w:rFonts w:ascii="微软雅黑" w:eastAsia="微软雅黑" w:hAnsi="微软雅黑" w:hint="eastAsia"/>
            <w:color w:val="1E50A2"/>
            <w:sz w:val="21"/>
            <w:szCs w:val="21"/>
          </w:rPr>
          <w:t>《诚信复试承诺书》</w:t>
        </w:r>
      </w:hyperlink>
      <w:r w:rsidRPr="00490D5A">
        <w:rPr>
          <w:rFonts w:ascii="微软雅黑" w:eastAsia="微软雅黑" w:hAnsi="微软雅黑" w:hint="eastAsia"/>
          <w:color w:val="333333"/>
          <w:sz w:val="21"/>
          <w:szCs w:val="21"/>
        </w:rPr>
        <w:t>以及招生单位要求提交的其他材料，并按规定时间参加复试；按要求备妥软硬件条件和网络环境，安装所需软件，配合软件测试，并按规定时间启动所需软件或登录所需网络远程复试平台，参加网络远程复试；确保复试过程中网络通畅，设备和软件可以正常使用，且设备在整个复试过程中有足够的电量。</w:t>
      </w:r>
    </w:p>
    <w:p w:rsidR="00490D5A" w:rsidRPr="00490D5A" w:rsidRDefault="00490D5A" w:rsidP="00490D5A">
      <w:pPr>
        <w:pStyle w:val="a8"/>
        <w:spacing w:before="0" w:beforeAutospacing="0" w:after="0" w:afterAutospacing="0"/>
        <w:ind w:firstLine="560"/>
        <w:rPr>
          <w:rFonts w:ascii="微软雅黑" w:eastAsia="微软雅黑" w:hAnsi="微软雅黑" w:hint="eastAsia"/>
          <w:color w:val="333333"/>
          <w:sz w:val="21"/>
          <w:szCs w:val="21"/>
        </w:rPr>
      </w:pPr>
      <w:r w:rsidRPr="00490D5A">
        <w:rPr>
          <w:rFonts w:ascii="微软雅黑" w:eastAsia="微软雅黑" w:hAnsi="微软雅黑" w:hint="eastAsia"/>
          <w:color w:val="333333"/>
          <w:sz w:val="21"/>
          <w:szCs w:val="21"/>
        </w:rPr>
        <w:t>三、考生须凭本人《复试通知书》（或《准考证》）和有效居民身份证参加网络远程复试，并主动配合身份验证核查、宣读诚信复试承诺等，不得接受他人替考、违规助考。复试期间不允许采用任何方式变声、更改人像。</w:t>
      </w:r>
    </w:p>
    <w:p w:rsidR="00490D5A" w:rsidRPr="00490D5A" w:rsidRDefault="00490D5A" w:rsidP="00490D5A">
      <w:pPr>
        <w:pStyle w:val="a8"/>
        <w:spacing w:before="0" w:beforeAutospacing="0" w:after="0" w:afterAutospacing="0"/>
        <w:ind w:firstLine="560"/>
        <w:rPr>
          <w:rFonts w:ascii="微软雅黑" w:eastAsia="微软雅黑" w:hAnsi="微软雅黑" w:hint="eastAsia"/>
          <w:color w:val="333333"/>
          <w:sz w:val="21"/>
          <w:szCs w:val="21"/>
        </w:rPr>
      </w:pPr>
      <w:r w:rsidRPr="00490D5A">
        <w:rPr>
          <w:rFonts w:ascii="微软雅黑" w:eastAsia="微软雅黑" w:hAnsi="微软雅黑" w:hint="eastAsia"/>
          <w:color w:val="333333"/>
          <w:sz w:val="21"/>
          <w:szCs w:val="21"/>
        </w:rPr>
        <w:t>四、考生须选择独立安静房间，独自参加网络远程复试。复试期间严禁他人进入或与他人交流，也不允许出现其他声音。桌面仅可摆放身份证、《复试通知书》（或《准考证》）及招生单位要求面试时展示的物品。复试场所考生座位1.5米范围内不得存放任何书刊、报纸、资料、非复试指定的电子设备等，所用电子设备内不得存放考试相关的电子资料。复试期间视频背景必须是真实环境，不允许使用虚拟背景、更换视频背景。复试过程中考生须配合复试工作人员要求展示相关证件。</w:t>
      </w:r>
    </w:p>
    <w:p w:rsidR="00490D5A" w:rsidRPr="00490D5A" w:rsidRDefault="00490D5A" w:rsidP="00490D5A">
      <w:pPr>
        <w:pStyle w:val="a8"/>
        <w:spacing w:before="0" w:beforeAutospacing="0" w:after="0" w:afterAutospacing="0"/>
        <w:ind w:firstLine="560"/>
        <w:rPr>
          <w:rFonts w:ascii="微软雅黑" w:eastAsia="微软雅黑" w:hAnsi="微软雅黑" w:hint="eastAsia"/>
          <w:color w:val="333333"/>
          <w:sz w:val="21"/>
          <w:szCs w:val="21"/>
        </w:rPr>
      </w:pPr>
      <w:r w:rsidRPr="00490D5A">
        <w:rPr>
          <w:rFonts w:ascii="微软雅黑" w:eastAsia="微软雅黑" w:hAnsi="微软雅黑" w:hint="eastAsia"/>
          <w:color w:val="333333"/>
          <w:sz w:val="21"/>
          <w:szCs w:val="21"/>
        </w:rPr>
        <w:t>五、考生音频视频须全程开启，全程正面免冠朝向摄像头，保证头、肩部及双手出现在视频画面正中间，保持注视摄像头，视线不得离开；不得佩戴口罩，确保面部清晰可见，头发不可遮挡耳朵，不得戴耳饰、耳麦及耳机。</w:t>
      </w:r>
    </w:p>
    <w:p w:rsidR="00490D5A" w:rsidRPr="00490D5A" w:rsidRDefault="00490D5A" w:rsidP="00490D5A">
      <w:pPr>
        <w:pStyle w:val="a8"/>
        <w:spacing w:before="0" w:beforeAutospacing="0" w:after="0" w:afterAutospacing="0"/>
        <w:ind w:firstLine="560"/>
        <w:rPr>
          <w:rFonts w:ascii="微软雅黑" w:eastAsia="微软雅黑" w:hAnsi="微软雅黑" w:hint="eastAsia"/>
          <w:color w:val="333333"/>
          <w:sz w:val="21"/>
          <w:szCs w:val="21"/>
        </w:rPr>
      </w:pPr>
      <w:r w:rsidRPr="00490D5A">
        <w:rPr>
          <w:rFonts w:ascii="微软雅黑" w:eastAsia="微软雅黑" w:hAnsi="微软雅黑" w:hint="eastAsia"/>
          <w:color w:val="333333"/>
          <w:sz w:val="21"/>
          <w:szCs w:val="21"/>
        </w:rPr>
        <w:lastRenderedPageBreak/>
        <w:t>六、复试相关的内容属于国家机密级事项，复试期间考生不得录屏录像录音，考后不得向他人透露复试内容。未经复试工作人员同意，擅自操作复试终端设备退出复试考场的，视为主动放弃复试资格。</w:t>
      </w:r>
    </w:p>
    <w:p w:rsidR="00490D5A" w:rsidRPr="00490D5A" w:rsidRDefault="00490D5A" w:rsidP="00490D5A">
      <w:pPr>
        <w:pStyle w:val="a8"/>
        <w:spacing w:before="0" w:beforeAutospacing="0" w:after="0" w:afterAutospacing="0"/>
        <w:ind w:firstLine="560"/>
        <w:rPr>
          <w:rFonts w:ascii="微软雅黑" w:eastAsia="微软雅黑" w:hAnsi="微软雅黑" w:hint="eastAsia"/>
          <w:color w:val="333333"/>
          <w:sz w:val="21"/>
          <w:szCs w:val="21"/>
        </w:rPr>
      </w:pPr>
      <w:r w:rsidRPr="00490D5A">
        <w:rPr>
          <w:rFonts w:ascii="微软雅黑" w:eastAsia="微软雅黑" w:hAnsi="微软雅黑" w:hint="eastAsia"/>
          <w:color w:val="333333"/>
          <w:sz w:val="21"/>
          <w:szCs w:val="21"/>
        </w:rPr>
        <w:t>七、复试期间不得恶意断网，如发生设备或网络故障，听不清问题时，须立即向复试小组反映，主动采用招生单位规定方式与招生单位保持沟通。</w:t>
      </w:r>
    </w:p>
    <w:p w:rsidR="00490D5A" w:rsidRPr="00490D5A" w:rsidRDefault="00490D5A" w:rsidP="00490D5A">
      <w:pPr>
        <w:pStyle w:val="vsbcontentend"/>
        <w:spacing w:before="0" w:beforeAutospacing="0" w:after="0" w:afterAutospacing="0"/>
        <w:ind w:firstLine="560"/>
        <w:rPr>
          <w:rFonts w:ascii="微软雅黑" w:eastAsia="微软雅黑" w:hAnsi="微软雅黑" w:hint="eastAsia"/>
          <w:color w:val="333333"/>
          <w:sz w:val="21"/>
          <w:szCs w:val="21"/>
        </w:rPr>
      </w:pPr>
      <w:r w:rsidRPr="00490D5A">
        <w:rPr>
          <w:rFonts w:ascii="微软雅黑" w:eastAsia="微软雅黑" w:hAnsi="微软雅黑" w:hint="eastAsia"/>
          <w:color w:val="333333"/>
          <w:sz w:val="21"/>
          <w:szCs w:val="21"/>
        </w:rPr>
        <w:t>八、考生若有违规违纪等行为，将按照</w:t>
      </w:r>
      <w:hyperlink r:id="rId7" w:tgtFrame="_self" w:history="1">
        <w:r w:rsidRPr="00490D5A">
          <w:rPr>
            <w:rStyle w:val="ab"/>
            <w:rFonts w:ascii="微软雅黑" w:eastAsia="微软雅黑" w:hAnsi="微软雅黑" w:hint="eastAsia"/>
            <w:color w:val="1E50A2"/>
            <w:sz w:val="21"/>
            <w:szCs w:val="21"/>
          </w:rPr>
          <w:t>《国家教育考试违规处理办法》</w:t>
        </w:r>
      </w:hyperlink>
      <w:r w:rsidRPr="00490D5A">
        <w:rPr>
          <w:rFonts w:ascii="微软雅黑" w:eastAsia="微软雅黑" w:hAnsi="微软雅黑" w:hint="eastAsia"/>
          <w:color w:val="333333"/>
          <w:sz w:val="21"/>
          <w:szCs w:val="21"/>
        </w:rPr>
        <w:t>进行处理，并记入考生诚信考试电子档案。</w:t>
      </w:r>
    </w:p>
    <w:p w:rsidR="00CE5AFA" w:rsidRPr="00490D5A" w:rsidRDefault="00E70483" w:rsidP="00490D5A">
      <w:pPr>
        <w:widowControl/>
        <w:ind w:firstLine="48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bookmarkStart w:id="0" w:name="_GoBack"/>
      <w:r w:rsidRPr="00490D5A">
        <w:rPr>
          <w:rFonts w:ascii="微软雅黑" w:eastAsia="微软雅黑" w:hAnsi="微软雅黑" w:cs="宋体" w:hint="eastAsia"/>
          <w:color w:val="333333"/>
          <w:kern w:val="0"/>
          <w:szCs w:val="21"/>
        </w:rPr>
        <w:t> </w:t>
      </w:r>
      <w:bookmarkEnd w:id="0"/>
    </w:p>
    <w:sectPr w:rsidR="00CE5AFA" w:rsidRPr="00490D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BFA" w:rsidRDefault="00A02BFA" w:rsidP="005B692A">
      <w:r>
        <w:separator/>
      </w:r>
    </w:p>
  </w:endnote>
  <w:endnote w:type="continuationSeparator" w:id="0">
    <w:p w:rsidR="00A02BFA" w:rsidRDefault="00A02BFA" w:rsidP="005B6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BFA" w:rsidRDefault="00A02BFA" w:rsidP="005B692A">
      <w:r>
        <w:separator/>
      </w:r>
    </w:p>
  </w:footnote>
  <w:footnote w:type="continuationSeparator" w:id="0">
    <w:p w:rsidR="00A02BFA" w:rsidRDefault="00A02BFA" w:rsidP="005B69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137"/>
    <w:rsid w:val="00323146"/>
    <w:rsid w:val="00330C85"/>
    <w:rsid w:val="00404137"/>
    <w:rsid w:val="00490D5A"/>
    <w:rsid w:val="00493787"/>
    <w:rsid w:val="005B692A"/>
    <w:rsid w:val="005C7279"/>
    <w:rsid w:val="009747F6"/>
    <w:rsid w:val="00A02BFA"/>
    <w:rsid w:val="00AD3375"/>
    <w:rsid w:val="00AD4560"/>
    <w:rsid w:val="00CE5AFA"/>
    <w:rsid w:val="00E01955"/>
    <w:rsid w:val="00E70483"/>
    <w:rsid w:val="00E92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5E2AD06-C0BB-4E38-BCF2-F7900B47E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92A"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E70483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69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B692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B69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B692A"/>
    <w:rPr>
      <w:sz w:val="18"/>
      <w:szCs w:val="18"/>
    </w:rPr>
  </w:style>
  <w:style w:type="character" w:styleId="a7">
    <w:name w:val="Strong"/>
    <w:basedOn w:val="a0"/>
    <w:uiPriority w:val="22"/>
    <w:qFormat/>
    <w:rsid w:val="005B692A"/>
    <w:rPr>
      <w:b/>
      <w:bCs/>
    </w:rPr>
  </w:style>
  <w:style w:type="paragraph" w:styleId="a8">
    <w:name w:val="Normal (Web)"/>
    <w:basedOn w:val="a"/>
    <w:uiPriority w:val="99"/>
    <w:semiHidden/>
    <w:unhideWhenUsed/>
    <w:rsid w:val="005B692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20">
    <w:name w:val="标题 2 字符"/>
    <w:basedOn w:val="a0"/>
    <w:link w:val="2"/>
    <w:uiPriority w:val="9"/>
    <w:rsid w:val="00E70483"/>
    <w:rPr>
      <w:rFonts w:ascii="宋体" w:eastAsia="宋体" w:hAnsi="宋体" w:cs="宋体"/>
      <w:b/>
      <w:bCs/>
      <w:kern w:val="0"/>
      <w:sz w:val="36"/>
      <w:szCs w:val="36"/>
    </w:rPr>
  </w:style>
  <w:style w:type="paragraph" w:styleId="a9">
    <w:name w:val="Plain Text"/>
    <w:basedOn w:val="a"/>
    <w:link w:val="aa"/>
    <w:uiPriority w:val="99"/>
    <w:semiHidden/>
    <w:unhideWhenUsed/>
    <w:rsid w:val="00E7048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a">
    <w:name w:val="纯文本 字符"/>
    <w:basedOn w:val="a0"/>
    <w:link w:val="a9"/>
    <w:uiPriority w:val="99"/>
    <w:semiHidden/>
    <w:rsid w:val="00E70483"/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E70483"/>
  </w:style>
  <w:style w:type="character" w:styleId="ab">
    <w:name w:val="Hyperlink"/>
    <w:basedOn w:val="a0"/>
    <w:uiPriority w:val="99"/>
    <w:semiHidden/>
    <w:unhideWhenUsed/>
    <w:rsid w:val="00E70483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E70483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E70483"/>
    <w:rPr>
      <w:sz w:val="18"/>
      <w:szCs w:val="18"/>
    </w:rPr>
  </w:style>
  <w:style w:type="paragraph" w:customStyle="1" w:styleId="vsbcontentstart">
    <w:name w:val="vsbcontent_start"/>
    <w:basedOn w:val="a"/>
    <w:rsid w:val="00490D5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sbcontentend">
    <w:name w:val="vsbcontent_end"/>
    <w:basedOn w:val="a"/>
    <w:rsid w:val="00490D5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4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yzb.buaa.edu.cn/info/1003/2227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yzb.buaa.edu.cn/info/1003/2291.ht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iiis</dc:creator>
  <cp:keywords/>
  <dc:description/>
  <cp:lastModifiedBy>Administrator</cp:lastModifiedBy>
  <cp:revision>23</cp:revision>
  <dcterms:created xsi:type="dcterms:W3CDTF">2020-05-02T23:29:00Z</dcterms:created>
  <dcterms:modified xsi:type="dcterms:W3CDTF">2021-03-18T13:38:00Z</dcterms:modified>
</cp:coreProperties>
</file>